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27BC5" w14:textId="77777777" w:rsidR="000F10C5" w:rsidRDefault="00A16284">
      <w:pPr>
        <w:pStyle w:val="Title"/>
      </w:pPr>
      <w:r>
        <w:t>Prizewell.org Business Plan</w:t>
      </w:r>
    </w:p>
    <w:p w14:paraId="438336F1" w14:textId="77777777" w:rsidR="000F10C5" w:rsidRDefault="00A16284">
      <w:r>
        <w:t>Nigeria | 2025</w:t>
      </w:r>
    </w:p>
    <w:p w14:paraId="1BDF977E" w14:textId="77777777" w:rsidR="000F10C5" w:rsidRDefault="00A16284">
      <w:pPr>
        <w:pStyle w:val="Heading1"/>
      </w:pPr>
      <w:r>
        <w:t>1. Executive Summary</w:t>
      </w:r>
    </w:p>
    <w:p w14:paraId="6BC36B60" w14:textId="77777777" w:rsidR="000F10C5" w:rsidRDefault="00A16284">
      <w:r>
        <w:t xml:space="preserve">Prizewell.org is a price comparison and affiliate intelligence platform designed to empower Nigerian online shoppers with transparent, real-time price insights across major </w:t>
      </w:r>
      <w:r>
        <w:t>e-commerce platforms such as Jumia, Konga, and Slot.ng. By leveraging automation, data aggregation, and analytics, Prizewell.org simplifies product discovery and ensures users can make smarter, faster, and cheaper purchase decisions. The platform generates</w:t>
      </w:r>
      <w:r>
        <w:t xml:space="preserve"> revenue through affiliate commissions, premium user subscriptions, and market analysis tools for retailers and analysts. With Nigeria’s e-commerce market projected to exceed USD 17 billion by 2027, Prizewell.org is positioned to become the leading indepen</w:t>
      </w:r>
      <w:r>
        <w:t>dent e-commerce intelligence hub in West Africa.</w:t>
      </w:r>
    </w:p>
    <w:p w14:paraId="42FB4154" w14:textId="77777777" w:rsidR="000F10C5" w:rsidRDefault="00A16284">
      <w:pPr>
        <w:pStyle w:val="Heading1"/>
      </w:pPr>
      <w:r>
        <w:t>2. Company Overview</w:t>
      </w:r>
    </w:p>
    <w:p w14:paraId="3C060C4E" w14:textId="77777777" w:rsidR="000F10C5" w:rsidRDefault="00A16284">
      <w:r>
        <w:t>Legal Name: Prizewell Technologies Limited</w:t>
      </w:r>
      <w:r>
        <w:br/>
        <w:t>Brand Name: Prizewell.org</w:t>
      </w:r>
      <w:r>
        <w:br/>
        <w:t>Headquarters: Lagos, Nigeria</w:t>
      </w:r>
      <w:r>
        <w:br/>
        <w:t>Founded: 2025</w:t>
      </w:r>
      <w:r>
        <w:br/>
        <w:t>Business Structure: Private Limited Company (to be registered with CAC)</w:t>
      </w:r>
      <w:r>
        <w:br/>
      </w:r>
      <w:r>
        <w:br/>
        <w:t>Mi</w:t>
      </w:r>
      <w:r>
        <w:t>ssion Statement:</w:t>
      </w:r>
      <w:r>
        <w:br/>
        <w:t>“To empower online shoppers in Nigeria with transparent, real-time price comparisons that help them make smarter, faster, and cheaper purchase decisions.”</w:t>
      </w:r>
      <w:r>
        <w:br/>
      </w:r>
      <w:r>
        <w:br/>
        <w:t>Vision Statement:</w:t>
      </w:r>
      <w:r>
        <w:br/>
        <w:t>“To become Nigeria’s most trusted e-commerce intelligence platfor</w:t>
      </w:r>
      <w:r>
        <w:t>m, bridging the gap between consumers, retailers, and data-driven decision-making.”</w:t>
      </w:r>
      <w:r>
        <w:br/>
      </w:r>
      <w:r>
        <w:br/>
        <w:t>Core Values:</w:t>
      </w:r>
      <w:r>
        <w:br/>
        <w:t>- Transparency</w:t>
      </w:r>
      <w:r>
        <w:br/>
        <w:t>- Innovation</w:t>
      </w:r>
      <w:r>
        <w:br/>
        <w:t>- Reliability</w:t>
      </w:r>
      <w:r>
        <w:br/>
        <w:t>- User Empowerment</w:t>
      </w:r>
      <w:r>
        <w:br/>
        <w:t>- Data Integrity</w:t>
      </w:r>
    </w:p>
    <w:p w14:paraId="4F12EF8A" w14:textId="77777777" w:rsidR="000F10C5" w:rsidRDefault="00A16284">
      <w:pPr>
        <w:pStyle w:val="Heading1"/>
      </w:pPr>
      <w:r>
        <w:lastRenderedPageBreak/>
        <w:t>3. Problem Statement</w:t>
      </w:r>
    </w:p>
    <w:p w14:paraId="247C6DDB" w14:textId="77777777" w:rsidR="000F10C5" w:rsidRDefault="00A16284">
      <w:r>
        <w:t>The Nigerian e-commerce market faces several challenges tha</w:t>
      </w:r>
      <w:r>
        <w:t>t affect both consumers and retailers:</w:t>
      </w:r>
      <w:r>
        <w:br/>
        <w:t>1. Price opacity – Prices for identical products vary significantly across online stores without visibility.</w:t>
      </w:r>
      <w:r>
        <w:br/>
        <w:t>2. Lack of real-time updates – Existing comparison platforms are outdated or manually updated.</w:t>
      </w:r>
      <w:r>
        <w:br/>
        <w:t>3. Fragmented</w:t>
      </w:r>
      <w:r>
        <w:t xml:space="preserve"> user experience – Consumers must visit multiple sites to compare prices, check availability, and verify authenticity.</w:t>
      </w:r>
      <w:r>
        <w:br/>
        <w:t>4. Limited insights for sellers – Retailers lack competitive intelligence on pricing trends and consumer behavior.</w:t>
      </w:r>
    </w:p>
    <w:p w14:paraId="548F338A" w14:textId="77777777" w:rsidR="000F10C5" w:rsidRDefault="00A16284">
      <w:pPr>
        <w:pStyle w:val="Heading1"/>
      </w:pPr>
      <w:r>
        <w:t>4. Solution: Prizewell</w:t>
      </w:r>
      <w:r>
        <w:t>.org Platform</w:t>
      </w:r>
    </w:p>
    <w:p w14:paraId="14B90BD4" w14:textId="77777777" w:rsidR="000F10C5" w:rsidRDefault="00A16284">
      <w:r>
        <w:t>Prizewell.org provides an automated, real-time price comparison and analytics platform that aggregates data across multiple Nigerian e-commerce sites.</w:t>
      </w:r>
    </w:p>
    <w:p w14:paraId="1A077D90" w14:textId="77777777" w:rsidR="000F10C5" w:rsidRDefault="00A16284">
      <w:r>
        <w:t>Key Features:</w:t>
      </w:r>
      <w:r>
        <w:br/>
        <w:t>- Real-time Product Search</w:t>
      </w:r>
      <w:r>
        <w:br/>
        <w:t>- Price Alerts</w:t>
      </w:r>
      <w:r>
        <w:br/>
        <w:t>- User Accounts</w:t>
      </w:r>
      <w:r>
        <w:br/>
        <w:t>- Browser Extension</w:t>
      </w:r>
      <w:r>
        <w:t xml:space="preserve"> &amp; Mobile App</w:t>
      </w:r>
      <w:r>
        <w:br/>
        <w:t>- Seller Dashboard</w:t>
      </w:r>
      <w:r>
        <w:br/>
        <w:t>- Market Analytics Tools</w:t>
      </w:r>
    </w:p>
    <w:p w14:paraId="2C68C3F9" w14:textId="77777777" w:rsidR="000F10C5" w:rsidRDefault="00A16284">
      <w:pPr>
        <w:pStyle w:val="Heading1"/>
      </w:pPr>
      <w:r>
        <w:t>5. Market Analysis</w:t>
      </w:r>
    </w:p>
    <w:p w14:paraId="4A32E5F2" w14:textId="77777777" w:rsidR="000F10C5" w:rsidRDefault="00A16284">
      <w:r>
        <w:t>E-commerce Landscape in Nigeria:</w:t>
      </w:r>
      <w:r>
        <w:br/>
        <w:t>- Market Size: USD 12 billion in 2024; projected CAGR of 9.5%.</w:t>
      </w:r>
      <w:r>
        <w:br/>
        <w:t>- Major Players: Jumia, Konga, Slot.ng, Kara.</w:t>
      </w:r>
      <w:r>
        <w:br/>
        <w:t>- Internet Penetration: 78% of adults</w:t>
      </w:r>
      <w:r>
        <w:t xml:space="preserve"> in urban areas shop online or compare prices.</w:t>
      </w:r>
      <w:r>
        <w:br/>
        <w:t>- Opportunity: Price intelligence tools remain underdeveloped.</w:t>
      </w:r>
    </w:p>
    <w:p w14:paraId="1DAC617D" w14:textId="77777777" w:rsidR="000F10C5" w:rsidRDefault="00A16284">
      <w:r>
        <w:t>Target Market Segments:</w:t>
      </w:r>
      <w:r>
        <w:br/>
        <w:t>1. Individual Shoppers</w:t>
      </w:r>
      <w:r>
        <w:br/>
        <w:t>2. Deal Hunters</w:t>
      </w:r>
      <w:r>
        <w:br/>
        <w:t>3. SMEs and Market Analysts</w:t>
      </w:r>
      <w:r>
        <w:br/>
        <w:t>4. Affiliate Partners</w:t>
      </w:r>
    </w:p>
    <w:p w14:paraId="7924B373" w14:textId="77777777" w:rsidR="000F10C5" w:rsidRDefault="00A16284">
      <w:pPr>
        <w:pStyle w:val="Heading1"/>
      </w:pPr>
      <w:r>
        <w:t>6. Business Model &amp; Revenue Strea</w:t>
      </w:r>
      <w:r>
        <w:t>ms</w:t>
      </w:r>
    </w:p>
    <w:p w14:paraId="10054814" w14:textId="77777777" w:rsidR="000F10C5" w:rsidRDefault="00A16284">
      <w:r>
        <w:t>Prizewell.org operates a hybrid revenue model with multiple scalable income streams:</w:t>
      </w:r>
      <w:r>
        <w:br/>
        <w:t>1. Affiliate Commissions – earned from Jumia, Konga, Slot.ng for each sale.</w:t>
      </w:r>
      <w:r>
        <w:br/>
        <w:t>2. Premium Subscription Plans – price alerts, analytics, ad-free experience.</w:t>
      </w:r>
      <w:r>
        <w:br/>
      </w:r>
      <w:r>
        <w:lastRenderedPageBreak/>
        <w:t>3. Data &amp; Analy</w:t>
      </w:r>
      <w:r>
        <w:t>tics Services – market trend reports and API access.</w:t>
      </w:r>
      <w:r>
        <w:br/>
        <w:t>4. Advertising &amp; Featured Listings – sponsored products and targeted ads.</w:t>
      </w:r>
    </w:p>
    <w:p w14:paraId="35AAE023" w14:textId="77777777" w:rsidR="000F10C5" w:rsidRDefault="00A16284">
      <w:pPr>
        <w:pStyle w:val="Heading1"/>
      </w:pPr>
      <w:r>
        <w:t>7. Product Development Roadmap</w:t>
      </w:r>
    </w:p>
    <w:p w14:paraId="77657361" w14:textId="77777777" w:rsidR="000F10C5" w:rsidRDefault="00A16284">
      <w:r>
        <w:t>Phase 1 (Q4 2025): MVP Launch – Web platform with real-time price search</w:t>
      </w:r>
      <w:r>
        <w:br/>
        <w:t>Phase 2 (Q1 2026): Browse</w:t>
      </w:r>
      <w:r>
        <w:t>r extension and mobile app</w:t>
      </w:r>
      <w:r>
        <w:br/>
        <w:t>Phase 3 (Q2 2026): Premium Tier with alerts and analytics</w:t>
      </w:r>
      <w:r>
        <w:br/>
        <w:t>Phase 4 (Q3 2026): Data Services for B2B clients</w:t>
      </w:r>
      <w:r>
        <w:br/>
        <w:t>Phase 5 (Q4 2026): Regional Expansion to Ghana and Kenya</w:t>
      </w:r>
    </w:p>
    <w:p w14:paraId="0A085A2F" w14:textId="77777777" w:rsidR="000F10C5" w:rsidRDefault="00A16284">
      <w:pPr>
        <w:pStyle w:val="Heading1"/>
      </w:pPr>
      <w:r>
        <w:t>8. Marketing &amp; Growth Strategy</w:t>
      </w:r>
    </w:p>
    <w:p w14:paraId="7D787FFB" w14:textId="77777777" w:rsidR="000F10C5" w:rsidRDefault="00A16284">
      <w:r>
        <w:t>User Acquisition:</w:t>
      </w:r>
      <w:r>
        <w:br/>
        <w:t>- Digital market</w:t>
      </w:r>
      <w:r>
        <w:t>ing (SEO, Google Ads, Social Media)</w:t>
      </w:r>
      <w:r>
        <w:br/>
        <w:t>- Influencer partnerships</w:t>
      </w:r>
      <w:r>
        <w:br/>
        <w:t>- Content marketing and referral programs</w:t>
      </w:r>
      <w:r>
        <w:br/>
      </w:r>
      <w:r>
        <w:br/>
        <w:t>Retention Strategy:</w:t>
      </w:r>
      <w:r>
        <w:br/>
        <w:t>- Personalized dashboards</w:t>
      </w:r>
      <w:r>
        <w:br/>
        <w:t>- Push notifications for price drops</w:t>
      </w:r>
      <w:r>
        <w:br/>
        <w:t>- Loyalty and gamification programs</w:t>
      </w:r>
      <w:r>
        <w:br/>
      </w:r>
      <w:r>
        <w:br/>
        <w:t>Partnerships:</w:t>
      </w:r>
      <w:r>
        <w:br/>
        <w:t>- Affiliate agree</w:t>
      </w:r>
      <w:r>
        <w:t>ments with Jumia, Konga, Slot.ng</w:t>
      </w:r>
      <w:r>
        <w:br/>
        <w:t>- Data collaborations with fintechs and research firms</w:t>
      </w:r>
    </w:p>
    <w:p w14:paraId="12D2C842" w14:textId="77777777" w:rsidR="000F10C5" w:rsidRDefault="00A16284">
      <w:pPr>
        <w:pStyle w:val="Heading1"/>
      </w:pPr>
      <w:r>
        <w:t>9. Operations &amp; Technology Stack</w:t>
      </w:r>
    </w:p>
    <w:p w14:paraId="3B593A0F" w14:textId="2546B948" w:rsidR="000F10C5" w:rsidRDefault="00A16284">
      <w:r>
        <w:t>Infrastructure:</w:t>
      </w:r>
      <w:r>
        <w:br/>
        <w:t xml:space="preserve">- Backend: Django Rest Framework, </w:t>
      </w:r>
      <w:r w:rsidR="001F151C">
        <w:t>Django Channel</w:t>
      </w:r>
      <w:r>
        <w:t>s</w:t>
      </w:r>
      <w:r w:rsidR="001F151C">
        <w:t xml:space="preserve">, </w:t>
      </w:r>
      <w:r>
        <w:t>MySQL</w:t>
      </w:r>
      <w:r>
        <w:br/>
        <w:t>- Frontend: ReactJS</w:t>
      </w:r>
      <w:r>
        <w:br/>
        <w:t>- Mobile: React Native</w:t>
      </w:r>
      <w:r>
        <w:br/>
        <w:t>- Scraping Engine: Playwright + Cele</w:t>
      </w:r>
      <w:r>
        <w:t>ry + Redis</w:t>
      </w:r>
      <w:r>
        <w:br/>
        <w:t>- Deployment: Docker on AWS/DigitalOcean</w:t>
      </w:r>
      <w:r>
        <w:br/>
        <w:t>- Security: SSL, JWT, OAuth, API rate limiting</w:t>
      </w:r>
      <w:r>
        <w:br/>
      </w:r>
      <w:r>
        <w:br/>
        <w:t>Operations Team:</w:t>
      </w:r>
      <w:r>
        <w:br/>
        <w:t>- Chief Product Officer – Product innovation</w:t>
      </w:r>
      <w:r>
        <w:br/>
        <w:t>- CTO – Technology infrastructure</w:t>
      </w:r>
      <w:r>
        <w:br/>
        <w:t>- Lead Developer – API &amp; scraping systems</w:t>
      </w:r>
      <w:r>
        <w:br/>
        <w:t>- Data Analyst – M</w:t>
      </w:r>
      <w:r>
        <w:t>arket insights</w:t>
      </w:r>
      <w:r>
        <w:br/>
      </w:r>
      <w:r>
        <w:lastRenderedPageBreak/>
        <w:t>- Marketing Manager – Growth and partnerships</w:t>
      </w:r>
      <w:r>
        <w:br/>
        <w:t>- Customer Success – User support</w:t>
      </w:r>
    </w:p>
    <w:p w14:paraId="6915201F" w14:textId="77777777" w:rsidR="000F10C5" w:rsidRDefault="00A16284">
      <w:pPr>
        <w:pStyle w:val="Heading1"/>
      </w:pPr>
      <w:r>
        <w:t>10. Financial Projections &amp; Funding Requirements</w:t>
      </w:r>
    </w:p>
    <w:p w14:paraId="6A7E3AD2" w14:textId="77777777" w:rsidR="000F10C5" w:rsidRDefault="00A16284">
      <w:r>
        <w:t>Revenue Forecast (₦ Millions):</w:t>
      </w:r>
      <w:r>
        <w:br/>
        <w:t>2025: Users 10,000 | Revenue ₦20 | Net Profit ₦2</w:t>
      </w:r>
      <w:r>
        <w:br/>
        <w:t>2026: Users 60,000 | Revenue ₦80</w:t>
      </w:r>
      <w:r>
        <w:t xml:space="preserve"> | Net Profit ₦18</w:t>
      </w:r>
      <w:r>
        <w:br/>
        <w:t>2027: Users 150,000 | Revenue ₦220 | Net Profit ₦60</w:t>
      </w:r>
      <w:r>
        <w:br/>
        <w:t>2028: Users 300,000 | Revenue ₦480 | Net Profit ₦160</w:t>
      </w:r>
      <w:r>
        <w:br/>
      </w:r>
      <w:r>
        <w:br/>
        <w:t>Funding Requirement:</w:t>
      </w:r>
      <w:r>
        <w:br/>
        <w:t>- Target Raise: ₦50 million (~USD 33,000)</w:t>
      </w:r>
      <w:r>
        <w:br/>
        <w:t>- Use of Funds:</w:t>
      </w:r>
      <w:r>
        <w:br/>
        <w:t xml:space="preserve">  40% Product development</w:t>
      </w:r>
      <w:r>
        <w:br/>
        <w:t xml:space="preserve">  30% Marketing and partner</w:t>
      </w:r>
      <w:r>
        <w:t>ships</w:t>
      </w:r>
      <w:r>
        <w:br/>
        <w:t xml:space="preserve">  20% Operations and talent acquisition</w:t>
      </w:r>
      <w:r>
        <w:br/>
        <w:t xml:space="preserve">  10% Cloud infrastructure</w:t>
      </w:r>
      <w:r>
        <w:br/>
      </w:r>
      <w:r>
        <w:br/>
        <w:t>Expected ROI: 300% within 3 years.</w:t>
      </w:r>
    </w:p>
    <w:p w14:paraId="07A38A45" w14:textId="77777777" w:rsidR="000F10C5" w:rsidRDefault="00A16284">
      <w:pPr>
        <w:pStyle w:val="Heading1"/>
      </w:pPr>
      <w:r>
        <w:t>Conclusion</w:t>
      </w:r>
    </w:p>
    <w:p w14:paraId="27FC35D6" w14:textId="77777777" w:rsidR="000F10C5" w:rsidRDefault="00A16284">
      <w:r>
        <w:t>Prizewell.org is strategically positioned to transform the Nigerian e-commerce landscape by providing price transparency, buyer empowerm</w:t>
      </w:r>
      <w:r>
        <w:t>ent, and data-driven insights. With a strong technological foundation, a multi-channel revenue model, and a growing demand for shopping intelligence, Prizewell.org offers investors a scalable opportunity in one of Africa’s fastest-growing digital economies</w:t>
      </w:r>
      <w:r>
        <w:t>.</w:t>
      </w:r>
    </w:p>
    <w:sectPr w:rsidR="000F10C5"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10C5"/>
    <w:rsid w:val="0015074B"/>
    <w:rsid w:val="001F151C"/>
    <w:rsid w:val="0029639D"/>
    <w:rsid w:val="00326F90"/>
    <w:rsid w:val="00A1628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66F74"/>
  <w14:defaultImageDpi w14:val="300"/>
  <w15:docId w15:val="{C1BD2A3F-D37F-49C1-B746-0F77D28BA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802</Words>
  <Characters>4574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Chinonso Egwuaka</cp:lastModifiedBy>
  <cp:revision>3</cp:revision>
  <dcterms:created xsi:type="dcterms:W3CDTF">2013-12-23T23:15:00Z</dcterms:created>
  <dcterms:modified xsi:type="dcterms:W3CDTF">2025-10-28T15:55:00Z</dcterms:modified>
  <cp:category/>
</cp:coreProperties>
</file>